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281" w:rsidRPr="00582311" w:rsidRDefault="00457155"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bookmarkStart w:id="0" w:name="_GoBack"/>
      <w:bookmarkEnd w:id="0"/>
      <w:r>
        <w:rPr>
          <w:rFonts w:ascii="Times New Roman" w:eastAsia="Times New Roman" w:hAnsi="Times New Roman" w:cs="Times New Roman"/>
          <w:color w:val="000000"/>
          <w:sz w:val="27"/>
          <w:szCs w:val="27"/>
          <w:lang w:val="kk-KZ" w:eastAsia="ru-RU"/>
        </w:rPr>
        <w:t>  № 11</w:t>
      </w:r>
      <w:r w:rsidR="00822281" w:rsidRPr="00582311">
        <w:rPr>
          <w:rFonts w:ascii="Times New Roman" w:eastAsia="Times New Roman" w:hAnsi="Times New Roman" w:cs="Times New Roman"/>
          <w:color w:val="000000"/>
          <w:sz w:val="27"/>
          <w:szCs w:val="27"/>
          <w:lang w:val="kk-KZ" w:eastAsia="ru-RU"/>
        </w:rPr>
        <w:t xml:space="preserve"> зертханалық жұмыс. </w:t>
      </w:r>
      <w:r w:rsidR="00822281" w:rsidRPr="00582311">
        <w:rPr>
          <w:rFonts w:ascii="Times New Roman" w:eastAsia="Times New Roman" w:hAnsi="Times New Roman" w:cs="Times New Roman"/>
          <w:color w:val="000000"/>
          <w:spacing w:val="-2"/>
          <w:sz w:val="27"/>
          <w:szCs w:val="27"/>
          <w:lang w:val="kk-KZ" w:eastAsia="ru-RU"/>
        </w:rPr>
        <w:t>Электролиз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2"/>
          <w:sz w:val="27"/>
          <w:szCs w:val="27"/>
          <w:lang w:val="kk-KZ" w:eastAsia="ru-RU"/>
        </w:rPr>
        <w:t> Жұмыс мақсаты: электролиттердің сулы ерітінділерін электролиздегенде еритін және ерімейтін электродтарда өтетін процестермен танысу.</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Теориялық кіріспе</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6"/>
          <w:sz w:val="27"/>
          <w:szCs w:val="27"/>
          <w:lang w:val="kk-KZ" w:eastAsia="ru-RU"/>
        </w:rPr>
        <w:t> Электролит ерітіндісі немесе балқымасы арқылы тұрақты ток өткен кезде электродтарда өтетін химиялық процестерді айтады. Бұл процестер электрлік энергияның химиялыққа айналуымен жүреді.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7"/>
          <w:sz w:val="27"/>
          <w:szCs w:val="27"/>
          <w:lang w:val="kk-KZ" w:eastAsia="ru-RU"/>
        </w:rPr>
        <w:t>Электролиздің маңызы: электр тоғының әсерінен анодта тотығу процесі, ал катодта – тотықсыздану процесі жүреді. Сілтілік және сілтілік-жер металдар тұздарының сулы ерітінділерін электролиздегенде катодта сутегі иондары разрядталып, металл иондары ерітіндіде қалады. Кернеу қатарында алюминий мен сутектің арасында орналасқан металл (мысалы, мырыш, никель) тұзының ерітіндісін электролизге ұшыратқанда сутегі бөлінуінің аса кернеулігімен түсіндірілетін катодта сутек емес, металл бөлінеді.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t>Анод инертті материалдан (мысалы, графиттан) жасалса, электролиз кезінде анодта құрамында оттегі жоқ электролит </w:t>
      </w:r>
      <w:r w:rsidRPr="00582311">
        <w:rPr>
          <w:rFonts w:ascii="Times New Roman" w:eastAsia="Times New Roman" w:hAnsi="Times New Roman" w:cs="Times New Roman"/>
          <w:color w:val="000000"/>
          <w:sz w:val="27"/>
          <w:szCs w:val="27"/>
          <w:lang w:val="kk-KZ" w:eastAsia="ru-RU"/>
        </w:rPr>
        <w:t>аниондары (мысалы, Cl</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Br</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S</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 разрядталады. Құрамында оттегі бар (мысалы, 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 РО</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vertAlign w:val="superscript"/>
          <w:lang w:val="kk-KZ" w:eastAsia="ru-RU"/>
        </w:rPr>
        <w:t>3-</w:t>
      </w:r>
      <w:r w:rsidRPr="00582311">
        <w:rPr>
          <w:rFonts w:ascii="Times New Roman" w:eastAsia="Times New Roman" w:hAnsi="Times New Roman" w:cs="Times New Roman"/>
          <w:color w:val="000000"/>
          <w:sz w:val="27"/>
          <w:szCs w:val="27"/>
          <w:lang w:val="kk-KZ" w:eastAsia="ru-RU"/>
        </w:rPr>
        <w:t>, NO</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аниондар</w:t>
      </w:r>
      <w:r w:rsidRPr="00582311">
        <w:rPr>
          <w:rFonts w:ascii="Times New Roman" w:eastAsia="Times New Roman" w:hAnsi="Times New Roman" w:cs="Times New Roman"/>
          <w:color w:val="000000"/>
          <w:spacing w:val="-4"/>
          <w:sz w:val="27"/>
          <w:szCs w:val="27"/>
          <w:lang w:val="kk-KZ" w:eastAsia="ru-RU"/>
        </w:rPr>
        <w:t> ерітіндіде қалып, судан бос оттегінің бөлінуімен ОН</w:t>
      </w:r>
      <w:r w:rsidRPr="00582311">
        <w:rPr>
          <w:rFonts w:ascii="Times New Roman" w:eastAsia="Times New Roman" w:hAnsi="Times New Roman" w:cs="Times New Roman"/>
          <w:color w:val="000000"/>
          <w:spacing w:val="-4"/>
          <w:sz w:val="27"/>
          <w:szCs w:val="27"/>
          <w:vertAlign w:val="superscript"/>
          <w:lang w:val="kk-KZ" w:eastAsia="ru-RU"/>
        </w:rPr>
        <w:t>-</w:t>
      </w:r>
      <w:r w:rsidRPr="00582311">
        <w:rPr>
          <w:rFonts w:ascii="Times New Roman" w:eastAsia="Times New Roman" w:hAnsi="Times New Roman" w:cs="Times New Roman"/>
          <w:color w:val="000000"/>
          <w:spacing w:val="-4"/>
          <w:sz w:val="27"/>
          <w:szCs w:val="27"/>
          <w:lang w:val="kk-KZ" w:eastAsia="ru-RU"/>
        </w:rPr>
        <w:t>-иондары разрядталады</w:t>
      </w:r>
      <w:r w:rsidRPr="00582311">
        <w:rPr>
          <w:rFonts w:ascii="Times New Roman" w:eastAsia="Times New Roman" w:hAnsi="Times New Roman" w:cs="Times New Roman"/>
          <w:color w:val="000000"/>
          <w:sz w:val="27"/>
          <w:szCs w:val="27"/>
          <w:lang w:val="kk-KZ" w:eastAsia="ru-RU"/>
        </w:rPr>
        <w:t>  4ОН</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–4ē = 2H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O + O</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Кернеу қатарында алюминийге дейін орналасқан металл мен оттекті қышқылдан түзілген тұздың сулы ерітіндісін электролиздегенде (мысалы, </w:t>
      </w:r>
      <w:r w:rsidRPr="00582311">
        <w:rPr>
          <w:rFonts w:ascii="Times New Roman" w:eastAsia="Times New Roman" w:hAnsi="Times New Roman" w:cs="Times New Roman"/>
          <w:color w:val="000000"/>
          <w:spacing w:val="-5"/>
          <w:sz w:val="27"/>
          <w:szCs w:val="27"/>
          <w:lang w:val="kk-KZ" w:eastAsia="ru-RU"/>
        </w:rPr>
        <w:t>К</w:t>
      </w:r>
      <w:r w:rsidRPr="00582311">
        <w:rPr>
          <w:rFonts w:ascii="Times New Roman" w:eastAsia="Times New Roman" w:hAnsi="Times New Roman" w:cs="Times New Roman"/>
          <w:color w:val="000000"/>
          <w:spacing w:val="-5"/>
          <w:sz w:val="27"/>
          <w:szCs w:val="27"/>
          <w:vertAlign w:val="subscript"/>
          <w:lang w:val="kk-KZ" w:eastAsia="ru-RU"/>
        </w:rPr>
        <w:t>2</w:t>
      </w:r>
      <w:r w:rsidRPr="00582311">
        <w:rPr>
          <w:rFonts w:ascii="Times New Roman" w:eastAsia="Times New Roman" w:hAnsi="Times New Roman" w:cs="Times New Roman"/>
          <w:color w:val="000000"/>
          <w:spacing w:val="-5"/>
          <w:sz w:val="27"/>
          <w:szCs w:val="27"/>
          <w:lang w:val="kk-KZ" w:eastAsia="ru-RU"/>
        </w:rPr>
        <w:t>SO</w:t>
      </w:r>
      <w:r w:rsidRPr="00582311">
        <w:rPr>
          <w:rFonts w:ascii="Times New Roman" w:eastAsia="Times New Roman" w:hAnsi="Times New Roman" w:cs="Times New Roman"/>
          <w:color w:val="000000"/>
          <w:spacing w:val="-5"/>
          <w:sz w:val="27"/>
          <w:szCs w:val="27"/>
          <w:vertAlign w:val="subscript"/>
          <w:lang w:val="kk-KZ" w:eastAsia="ru-RU"/>
        </w:rPr>
        <w:t>4</w:t>
      </w:r>
      <w:r w:rsidRPr="00582311">
        <w:rPr>
          <w:rFonts w:ascii="Times New Roman" w:eastAsia="Times New Roman" w:hAnsi="Times New Roman" w:cs="Times New Roman"/>
          <w:color w:val="000000"/>
          <w:spacing w:val="-5"/>
          <w:sz w:val="27"/>
          <w:szCs w:val="27"/>
          <w:lang w:val="kk-KZ" w:eastAsia="ru-RU"/>
        </w:rPr>
        <w:t>) тұз иондары разрядталмайды. Бұл жағдайда электролизге су ұшырайды:</w:t>
      </w:r>
      <w:r w:rsidRPr="00582311">
        <w:rPr>
          <w:rFonts w:ascii="Times New Roman" w:eastAsia="Times New Roman" w:hAnsi="Times New Roman" w:cs="Times New Roman"/>
          <w:color w:val="000000"/>
          <w:sz w:val="27"/>
          <w:szCs w:val="27"/>
          <w:lang w:val="kk-KZ" w:eastAsia="ru-RU"/>
        </w:rPr>
        <w:t> катодта – сутек, анодта – оттек бөлінеді.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K</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сулы ерітіндісі электролизінің сүлбесі</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K</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 2К</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 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O = H</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 OH</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1440"/>
        <w:gridCol w:w="7800"/>
      </w:tblGrid>
      <w:tr w:rsidR="00822281" w:rsidRPr="00582311" w:rsidTr="002E1198">
        <w:trPr>
          <w:gridAfter w:val="1"/>
          <w:trHeight w:val="45"/>
          <w:tblCellSpacing w:w="0" w:type="dxa"/>
        </w:trPr>
        <w:tc>
          <w:tcPr>
            <w:tcW w:w="1440" w:type="dxa"/>
            <w:vAlign w:val="center"/>
            <w:hideMark/>
          </w:tcPr>
          <w:p w:rsidR="00822281" w:rsidRPr="00582311" w:rsidRDefault="00822281" w:rsidP="002E1198">
            <w:pPr>
              <w:spacing w:after="0" w:line="240" w:lineRule="auto"/>
              <w:rPr>
                <w:rFonts w:ascii="Times New Roman" w:eastAsia="Times New Roman" w:hAnsi="Times New Roman" w:cs="Times New Roman"/>
                <w:color w:val="000000"/>
                <w:sz w:val="27"/>
                <w:szCs w:val="27"/>
                <w:lang w:eastAsia="ru-RU"/>
              </w:rPr>
            </w:pPr>
          </w:p>
        </w:tc>
      </w:tr>
      <w:tr w:rsidR="00822281" w:rsidRPr="00582311" w:rsidTr="002E1198">
        <w:trPr>
          <w:tblCellSpacing w:w="0" w:type="dxa"/>
        </w:trPr>
        <w:tc>
          <w:tcPr>
            <w:tcW w:w="0" w:type="auto"/>
            <w:vAlign w:val="center"/>
            <w:hideMark/>
          </w:tcPr>
          <w:p w:rsidR="00822281" w:rsidRPr="00582311" w:rsidRDefault="00822281" w:rsidP="002E1198">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822281" w:rsidRPr="00582311" w:rsidRDefault="00822281" w:rsidP="002E1198">
            <w:pPr>
              <w:spacing w:after="0" w:line="240" w:lineRule="auto"/>
              <w:rPr>
                <w:rFonts w:ascii="Times New Roman" w:eastAsia="Times New Roman" w:hAnsi="Times New Roman" w:cs="Times New Roman"/>
                <w:sz w:val="24"/>
                <w:szCs w:val="24"/>
                <w:lang w:eastAsia="ru-RU"/>
              </w:rPr>
            </w:pPr>
            <w:r w:rsidRPr="00582311">
              <w:rPr>
                <w:rFonts w:ascii="Times New Roman" w:eastAsia="Times New Roman" w:hAnsi="Times New Roman" w:cs="Times New Roman"/>
                <w:noProof/>
                <w:sz w:val="27"/>
                <w:szCs w:val="27"/>
                <w:lang w:eastAsia="ru-RU"/>
              </w:rPr>
              <w:drawing>
                <wp:inline distT="0" distB="0" distL="0" distR="0" wp14:anchorId="3727C25A" wp14:editId="0B57B544">
                  <wp:extent cx="4953000" cy="685800"/>
                  <wp:effectExtent l="0" t="0" r="0" b="0"/>
                  <wp:docPr id="14" name="Рисунок 14" descr="https://libr.aues.kz/facultet/tef/kaf_pt/35/umm/pte_3.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br.aues.kz/facultet/tef/kaf_pt/35/umm/pte_3.files/image034.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0" cy="685800"/>
                          </a:xfrm>
                          <a:prstGeom prst="rect">
                            <a:avLst/>
                          </a:prstGeom>
                          <a:noFill/>
                          <a:ln>
                            <a:noFill/>
                          </a:ln>
                        </pic:spPr>
                      </pic:pic>
                    </a:graphicData>
                  </a:graphic>
                </wp:inline>
              </w:drawing>
            </w:r>
          </w:p>
        </w:tc>
      </w:tr>
    </w:tbl>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 </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 </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val="kk-KZ" w:eastAsia="ru-RU"/>
        </w:rPr>
        <w:t> </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val="kk-KZ" w:eastAsia="ru-RU"/>
        </w:rPr>
        <w:lastRenderedPageBreak/>
        <w:t>Сутек иондарының концентрациясының азаюына байланысты катодтық кеңістіктегі орта – сілтілік, ал анодтықта гидроксид-иондарының концентрациясының азаюына байланысты – қышқылдық болады.</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val="kk-KZ" w:eastAsia="ru-RU"/>
        </w:rPr>
        <w:t>NiSO</w:t>
      </w:r>
      <w:r w:rsidRPr="00582311">
        <w:rPr>
          <w:rFonts w:ascii="Times New Roman" w:eastAsia="Times New Roman" w:hAnsi="Times New Roman" w:cs="Times New Roman"/>
          <w:color w:val="000000"/>
          <w:spacing w:val="-6"/>
          <w:sz w:val="27"/>
          <w:szCs w:val="27"/>
          <w:vertAlign w:val="subscript"/>
          <w:lang w:val="kk-KZ" w:eastAsia="ru-RU"/>
        </w:rPr>
        <w:t>4</w:t>
      </w:r>
      <w:r w:rsidRPr="00582311">
        <w:rPr>
          <w:rFonts w:ascii="Times New Roman" w:eastAsia="Times New Roman" w:hAnsi="Times New Roman" w:cs="Times New Roman"/>
          <w:color w:val="000000"/>
          <w:spacing w:val="-6"/>
          <w:sz w:val="27"/>
          <w:szCs w:val="27"/>
          <w:lang w:val="kk-KZ" w:eastAsia="ru-RU"/>
        </w:rPr>
        <w:t> сулы ерітіндісі электролизінің сүлбесі</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NiSO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 Ni</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 + 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H</w:t>
      </w:r>
      <w:r w:rsidRPr="00582311">
        <w:rPr>
          <w:rFonts w:ascii="Times New Roman" w:eastAsia="Times New Roman" w:hAnsi="Times New Roman" w:cs="Times New Roman"/>
          <w:color w:val="000000"/>
          <w:sz w:val="27"/>
          <w:szCs w:val="27"/>
          <w:vertAlign w:val="subscript"/>
          <w:lang w:val="en-US" w:eastAsia="ru-RU"/>
        </w:rPr>
        <w:t>2</w:t>
      </w:r>
      <w:r w:rsidRPr="00582311">
        <w:rPr>
          <w:rFonts w:ascii="Times New Roman" w:eastAsia="Times New Roman" w:hAnsi="Times New Roman" w:cs="Times New Roman"/>
          <w:color w:val="000000"/>
          <w:sz w:val="27"/>
          <w:szCs w:val="27"/>
          <w:lang w:val="en-US" w:eastAsia="ru-RU"/>
        </w:rPr>
        <w:t>O = H</w:t>
      </w:r>
      <w:r w:rsidRPr="00582311">
        <w:rPr>
          <w:rFonts w:ascii="Times New Roman" w:eastAsia="Times New Roman" w:hAnsi="Times New Roman" w:cs="Times New Roman"/>
          <w:color w:val="000000"/>
          <w:sz w:val="27"/>
          <w:szCs w:val="27"/>
          <w:vertAlign w:val="superscript"/>
          <w:lang w:val="en-US" w:eastAsia="ru-RU"/>
        </w:rPr>
        <w:t>+</w:t>
      </w:r>
      <w:r w:rsidRPr="00582311">
        <w:rPr>
          <w:rFonts w:ascii="Times New Roman" w:eastAsia="Times New Roman" w:hAnsi="Times New Roman" w:cs="Times New Roman"/>
          <w:color w:val="000000"/>
          <w:sz w:val="27"/>
          <w:szCs w:val="27"/>
          <w:lang w:val="en-US" w:eastAsia="ru-RU"/>
        </w:rPr>
        <w:t> + OH</w:t>
      </w:r>
      <w:r w:rsidRPr="00582311">
        <w:rPr>
          <w:rFonts w:ascii="Times New Roman" w:eastAsia="Times New Roman" w:hAnsi="Times New Roman" w:cs="Times New Roman"/>
          <w:color w:val="000000"/>
          <w:sz w:val="27"/>
          <w:szCs w:val="27"/>
          <w:vertAlign w:val="superscript"/>
          <w:lang w:val="en-US" w:eastAsia="ru-RU"/>
        </w:rPr>
        <w:t>-</w:t>
      </w:r>
      <w:r w:rsidRPr="00582311">
        <w:rPr>
          <w:rFonts w:ascii="Times New Roman" w:eastAsia="Times New Roman" w:hAnsi="Times New Roman" w:cs="Times New Roman"/>
          <w:color w:val="000000"/>
          <w:sz w:val="27"/>
          <w:szCs w:val="27"/>
          <w:lang w:val="kk-KZ" w:eastAsia="ru-RU"/>
        </w:rPr>
        <w:t>.</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1440"/>
        <w:gridCol w:w="7620"/>
      </w:tblGrid>
      <w:tr w:rsidR="00822281" w:rsidRPr="00582311" w:rsidTr="002E1198">
        <w:trPr>
          <w:gridAfter w:val="1"/>
          <w:trHeight w:val="30"/>
          <w:tblCellSpacing w:w="0" w:type="dxa"/>
        </w:trPr>
        <w:tc>
          <w:tcPr>
            <w:tcW w:w="1440" w:type="dxa"/>
            <w:vAlign w:val="center"/>
            <w:hideMark/>
          </w:tcPr>
          <w:p w:rsidR="00822281" w:rsidRPr="00582311" w:rsidRDefault="00822281" w:rsidP="002E1198">
            <w:pPr>
              <w:spacing w:after="0" w:line="240" w:lineRule="auto"/>
              <w:rPr>
                <w:rFonts w:ascii="Times New Roman" w:eastAsia="Times New Roman" w:hAnsi="Times New Roman" w:cs="Times New Roman"/>
                <w:color w:val="000000"/>
                <w:sz w:val="27"/>
                <w:szCs w:val="27"/>
                <w:lang w:eastAsia="ru-RU"/>
              </w:rPr>
            </w:pPr>
          </w:p>
        </w:tc>
      </w:tr>
      <w:tr w:rsidR="00822281" w:rsidRPr="00582311" w:rsidTr="002E1198">
        <w:trPr>
          <w:tblCellSpacing w:w="0" w:type="dxa"/>
        </w:trPr>
        <w:tc>
          <w:tcPr>
            <w:tcW w:w="0" w:type="auto"/>
            <w:vAlign w:val="center"/>
            <w:hideMark/>
          </w:tcPr>
          <w:p w:rsidR="00822281" w:rsidRPr="00582311" w:rsidRDefault="00822281" w:rsidP="002E1198">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822281" w:rsidRPr="00582311" w:rsidRDefault="00822281" w:rsidP="002E1198">
            <w:pPr>
              <w:spacing w:after="0" w:line="240" w:lineRule="auto"/>
              <w:rPr>
                <w:rFonts w:ascii="Times New Roman" w:eastAsia="Times New Roman" w:hAnsi="Times New Roman" w:cs="Times New Roman"/>
                <w:sz w:val="24"/>
                <w:szCs w:val="24"/>
                <w:lang w:eastAsia="ru-RU"/>
              </w:rPr>
            </w:pPr>
            <w:r w:rsidRPr="00582311">
              <w:rPr>
                <w:rFonts w:ascii="Times New Roman" w:eastAsia="Times New Roman" w:hAnsi="Times New Roman" w:cs="Times New Roman"/>
                <w:noProof/>
                <w:sz w:val="27"/>
                <w:szCs w:val="27"/>
                <w:lang w:eastAsia="ru-RU"/>
              </w:rPr>
              <w:drawing>
                <wp:inline distT="0" distB="0" distL="0" distR="0" wp14:anchorId="3ED19884" wp14:editId="09D4DD3E">
                  <wp:extent cx="4838700" cy="685800"/>
                  <wp:effectExtent l="0" t="0" r="0" b="0"/>
                  <wp:docPr id="13" name="Рисунок 13" descr="https://libr.aues.kz/facultet/tef/kaf_pt/35/umm/pte_3.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br.aues.kz/facultet/tef/kaf_pt/35/umm/pte_3.files/image035.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38700" cy="685800"/>
                          </a:xfrm>
                          <a:prstGeom prst="rect">
                            <a:avLst/>
                          </a:prstGeom>
                          <a:noFill/>
                          <a:ln>
                            <a:noFill/>
                          </a:ln>
                        </pic:spPr>
                      </pic:pic>
                    </a:graphicData>
                  </a:graphic>
                </wp:inline>
              </w:drawing>
            </w:r>
          </w:p>
        </w:tc>
      </w:tr>
    </w:tbl>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GB" w:eastAsia="ru-RU"/>
        </w:rPr>
        <w:t> </w:t>
      </w:r>
    </w:p>
    <w:p w:rsidR="00822281" w:rsidRPr="00582311" w:rsidRDefault="00822281" w:rsidP="0082228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 </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Анодтық кеңістіктегі орта – қышқылдық, катодтықта – сутек пен гидроксид-иондар концентрацияларының қатынасы өзгермейтіндіктен ортаның қышқылдығы өзгермейді.</w:t>
      </w:r>
    </w:p>
    <w:p w:rsidR="00822281" w:rsidRPr="005F690B"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 </w:t>
      </w:r>
      <w:r w:rsidRPr="00582311">
        <w:rPr>
          <w:rFonts w:ascii="Times New Roman" w:eastAsia="Times New Roman" w:hAnsi="Times New Roman" w:cs="Times New Roman"/>
          <w:color w:val="000000"/>
          <w:sz w:val="27"/>
          <w:szCs w:val="27"/>
          <w:lang w:val="kk-KZ" w:eastAsia="ru-RU"/>
        </w:rPr>
        <w:t>Тәжірибелік бөлім</w:t>
      </w:r>
    </w:p>
    <w:p w:rsidR="00822281" w:rsidRPr="005F690B"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 </w:t>
      </w:r>
      <w:r w:rsidRPr="00582311">
        <w:rPr>
          <w:rFonts w:ascii="Times New Roman" w:eastAsia="Times New Roman" w:hAnsi="Times New Roman" w:cs="Times New Roman"/>
          <w:color w:val="000000"/>
          <w:sz w:val="27"/>
          <w:szCs w:val="27"/>
          <w:lang w:val="kk-KZ" w:eastAsia="ru-RU"/>
        </w:rPr>
        <w:t>Калий йодиді ерітіндісінің электролизі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en-US" w:eastAsia="ru-RU"/>
        </w:rPr>
        <w:t>U </w:t>
      </w:r>
      <w:r w:rsidRPr="00762187">
        <w:rPr>
          <w:rFonts w:ascii="Times New Roman" w:eastAsia="Times New Roman" w:hAnsi="Times New Roman" w:cs="Times New Roman"/>
          <w:color w:val="000000"/>
          <w:sz w:val="27"/>
          <w:szCs w:val="27"/>
          <w:lang w:eastAsia="ru-RU"/>
        </w:rPr>
        <w:t>–</w:t>
      </w:r>
      <w:r w:rsidRPr="00582311">
        <w:rPr>
          <w:rFonts w:ascii="Times New Roman" w:eastAsia="Times New Roman" w:hAnsi="Times New Roman" w:cs="Times New Roman"/>
          <w:color w:val="000000"/>
          <w:sz w:val="27"/>
          <w:szCs w:val="27"/>
          <w:lang w:val="en-US" w:eastAsia="ru-RU"/>
        </w:rPr>
        <w:t> </w:t>
      </w:r>
      <w:proofErr w:type="gramStart"/>
      <w:r w:rsidRPr="00582311">
        <w:rPr>
          <w:rFonts w:ascii="Times New Roman" w:eastAsia="Times New Roman" w:hAnsi="Times New Roman" w:cs="Times New Roman"/>
          <w:color w:val="000000"/>
          <w:sz w:val="27"/>
          <w:szCs w:val="27"/>
          <w:lang w:val="kk-KZ" w:eastAsia="ru-RU"/>
        </w:rPr>
        <w:t>тәрізді</w:t>
      </w:r>
      <w:proofErr w:type="gramEnd"/>
      <w:r w:rsidRPr="00582311">
        <w:rPr>
          <w:rFonts w:ascii="Times New Roman" w:eastAsia="Times New Roman" w:hAnsi="Times New Roman" w:cs="Times New Roman"/>
          <w:color w:val="000000"/>
          <w:sz w:val="27"/>
          <w:szCs w:val="27"/>
          <w:lang w:val="kk-KZ" w:eastAsia="ru-RU"/>
        </w:rPr>
        <w:t xml:space="preserve"> түтікшеге ортасына дейін крахмал клейстерінің бірнеше тамшысы мен фенолфталеиннің 2-3 тамшысы қосылған калий йодиді ерітіндісін құйыңыз. Түтікшенің екі шетіне көмір электродтарын салып, тұрақты ток көзін қосыңыз. 1-2 минуттан кейін катод пен анод айналасындағы ерітінді бояуланады. Байқалатын құбылысты түсіндіріп, сулы ерітінді электролизінің сүлбесін құрастырыңыз.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Натрий сульфаты ерітіндісінің электролизі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U – тәрізді түтікшеге лакмус ерітіндісі  қосылған (немесе индикатор қағазы салынған) натрий сульфаты ерітіндісін құйыңыз. Электродтарды салып, тұрақты электр тоғын қосыңыз. 1-2 минуттан кейін электродтардың маңайындағы ерітіндінің бояуы өзгереді. Натрий сульфаты сулы ерітіндісі электролизінің сүлбесін құрастырыңыз.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Мыс сульфаты ерітіндісінің э</w:t>
      </w:r>
      <w:r w:rsidRPr="00582311">
        <w:rPr>
          <w:rFonts w:ascii="Times New Roman" w:eastAsia="Times New Roman" w:hAnsi="Times New Roman" w:cs="Times New Roman"/>
          <w:color w:val="000000"/>
          <w:spacing w:val="-4"/>
          <w:sz w:val="27"/>
          <w:szCs w:val="27"/>
          <w:lang w:val="kk-KZ" w:eastAsia="ru-RU"/>
        </w:rPr>
        <w:t>лектролизі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U – тәрізді түтікшеге мыс сульфаты ерітіндісін құйыңыз. Көміртегі электродтары арқылы 4-5 минут ішінде ток жіберіңіз. Электродтарда не бөлінеді?  Байқалатын құбылысты түсіндіріп, ерітінді электролизінің сүлбесін құрастырыңыз.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lastRenderedPageBreak/>
        <w:t>Еритін анодпен электролиз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Алдыңғы тәжірибеде бөлінген мысы бар электродты ток көзінің оң полюсына, ал екінші электродты – теріс полюсқа қосып, электр тоғын өткізіңіз. Анодтағы мыс еріп бастайды. Неліктен? Мыс анодындағы мыс сульфаты сулы ерітіндісі электролизінің сүлбесін құрастырыңыз.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Цинк хлориді сулы ерітіндісінің э</w:t>
      </w:r>
      <w:r w:rsidRPr="00582311">
        <w:rPr>
          <w:rFonts w:ascii="Times New Roman" w:eastAsia="Times New Roman" w:hAnsi="Times New Roman" w:cs="Times New Roman"/>
          <w:color w:val="000000"/>
          <w:spacing w:val="-5"/>
          <w:sz w:val="27"/>
          <w:szCs w:val="27"/>
          <w:lang w:val="kk-KZ" w:eastAsia="ru-RU"/>
        </w:rPr>
        <w:t>лектролизі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t>Электролизерға ц</w:t>
      </w:r>
      <w:r w:rsidRPr="00582311">
        <w:rPr>
          <w:rFonts w:ascii="Times New Roman" w:eastAsia="Times New Roman" w:hAnsi="Times New Roman" w:cs="Times New Roman"/>
          <w:color w:val="000000"/>
          <w:sz w:val="27"/>
          <w:szCs w:val="27"/>
          <w:lang w:val="kk-KZ" w:eastAsia="ru-RU"/>
        </w:rPr>
        <w:t>инк хлориді ерітіндісін құйып, графит электродтарын батырыңыз. Ток көзіне қосып, 5 минут ішінде электролизді жүргізіңіз. Тәжірибе уақыты біткеннен кейін катодты шығарып, мырыш қаптауының түзілгенін көріңіз. Анод кеңістігінде хлордың түзілуін калий йодиді мен крахмалдың бірнеше тамшысын қосып көк түсті бояудың пайда болуы бойынша анықтаңыз. Цинк хлориді ерітіндісі э</w:t>
      </w:r>
      <w:r w:rsidRPr="00582311">
        <w:rPr>
          <w:rFonts w:ascii="Times New Roman" w:eastAsia="Times New Roman" w:hAnsi="Times New Roman" w:cs="Times New Roman"/>
          <w:color w:val="000000"/>
          <w:spacing w:val="-5"/>
          <w:sz w:val="27"/>
          <w:szCs w:val="27"/>
          <w:lang w:val="kk-KZ" w:eastAsia="ru-RU"/>
        </w:rPr>
        <w:t>лектролизінің сүлбесін құрастырыңыз.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Бақылау сұрақтары мен есептері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1. Графит электродтарында AgNO</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 К</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СО</w:t>
      </w:r>
      <w:r w:rsidRPr="00582311">
        <w:rPr>
          <w:rFonts w:ascii="Times New Roman" w:eastAsia="Times New Roman" w:hAnsi="Times New Roman" w:cs="Times New Roman"/>
          <w:color w:val="000000"/>
          <w:sz w:val="27"/>
          <w:szCs w:val="27"/>
          <w:vertAlign w:val="subscript"/>
          <w:lang w:val="kk-KZ" w:eastAsia="ru-RU"/>
        </w:rPr>
        <w:t>3 </w:t>
      </w:r>
      <w:r w:rsidRPr="00582311">
        <w:rPr>
          <w:rFonts w:ascii="Times New Roman" w:eastAsia="Times New Roman" w:hAnsi="Times New Roman" w:cs="Times New Roman"/>
          <w:color w:val="000000"/>
          <w:sz w:val="27"/>
          <w:szCs w:val="27"/>
          <w:lang w:val="kk-KZ" w:eastAsia="ru-RU"/>
        </w:rPr>
        <w:t>сулы ерітінділері электролизінің сүлбелерін құрастырыңыз. Анодтық және катодтық кеңістіктердегі реакция ортасын анықтаңыз.</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2. </w:t>
      </w:r>
      <w:r w:rsidRPr="00582311">
        <w:rPr>
          <w:rFonts w:ascii="Times New Roman" w:eastAsia="Times New Roman" w:hAnsi="Times New Roman" w:cs="Times New Roman"/>
          <w:color w:val="000000"/>
          <w:sz w:val="27"/>
          <w:szCs w:val="27"/>
          <w:lang w:val="kk-KZ" w:eastAsia="ru-RU"/>
        </w:rPr>
        <w:t>CuSO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Na</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 Al</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 Ag</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MnSO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ZnSO</w:t>
      </w:r>
      <w:r w:rsidRPr="00582311">
        <w:rPr>
          <w:rFonts w:ascii="Times New Roman" w:eastAsia="Times New Roman" w:hAnsi="Times New Roman" w:cs="Times New Roman"/>
          <w:color w:val="000000"/>
          <w:sz w:val="27"/>
          <w:szCs w:val="27"/>
          <w:vertAlign w:val="subscript"/>
          <w:lang w:val="kk-KZ" w:eastAsia="ru-RU"/>
        </w:rPr>
        <w:t>4 </w:t>
      </w:r>
      <w:r w:rsidRPr="00582311">
        <w:rPr>
          <w:rFonts w:ascii="Times New Roman" w:eastAsia="Times New Roman" w:hAnsi="Times New Roman" w:cs="Times New Roman"/>
          <w:color w:val="000000"/>
          <w:spacing w:val="-5"/>
          <w:sz w:val="27"/>
          <w:szCs w:val="27"/>
          <w:lang w:val="kk-KZ" w:eastAsia="ru-RU"/>
        </w:rPr>
        <w:t>ерітінділерін электролиздегенде қайсыларында катодта сутек бөлінеді?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3. К</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РО</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NaI, CaCl</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  K</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S </w:t>
      </w:r>
      <w:r w:rsidRPr="00582311">
        <w:rPr>
          <w:rFonts w:ascii="Times New Roman" w:eastAsia="Times New Roman" w:hAnsi="Times New Roman" w:cs="Times New Roman"/>
          <w:color w:val="000000"/>
          <w:spacing w:val="-5"/>
          <w:sz w:val="27"/>
          <w:szCs w:val="27"/>
          <w:lang w:val="kk-KZ" w:eastAsia="ru-RU"/>
        </w:rPr>
        <w:t>ерітінділерін электролиздегенде қайсыларында анодта оттек бөлінеді?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4</w:t>
      </w:r>
      <w:r w:rsidRPr="00582311">
        <w:rPr>
          <w:rFonts w:ascii="Times New Roman" w:eastAsia="Times New Roman" w:hAnsi="Times New Roman" w:cs="Times New Roman"/>
          <w:color w:val="000000"/>
          <w:spacing w:val="-5"/>
          <w:sz w:val="27"/>
          <w:szCs w:val="27"/>
          <w:lang w:val="kk-KZ" w:eastAsia="ru-RU"/>
        </w:rPr>
        <w:t>. а) графит, б) темір электродтарында </w:t>
      </w:r>
      <w:r w:rsidRPr="00582311">
        <w:rPr>
          <w:rFonts w:ascii="Times New Roman" w:eastAsia="Times New Roman" w:hAnsi="Times New Roman" w:cs="Times New Roman"/>
          <w:color w:val="000000"/>
          <w:sz w:val="27"/>
          <w:szCs w:val="27"/>
          <w:lang w:val="kk-KZ" w:eastAsia="ru-RU"/>
        </w:rPr>
        <w:t>FeCl</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 ерітіндісін электролиздегенде катод пен анодта қандай процестер жүреді?</w:t>
      </w:r>
    </w:p>
    <w:p w:rsidR="00822281" w:rsidRPr="00582311" w:rsidRDefault="00822281" w:rsidP="0082228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5. CuSO</w:t>
      </w:r>
      <w:r w:rsidRPr="00582311">
        <w:rPr>
          <w:rFonts w:ascii="Times New Roman" w:eastAsia="Times New Roman" w:hAnsi="Times New Roman" w:cs="Times New Roman"/>
          <w:color w:val="000000"/>
          <w:sz w:val="27"/>
          <w:szCs w:val="27"/>
          <w:vertAlign w:val="subscript"/>
          <w:lang w:val="kk-KZ" w:eastAsia="ru-RU"/>
        </w:rPr>
        <w:t>4 </w:t>
      </w:r>
      <w:r w:rsidRPr="00582311">
        <w:rPr>
          <w:rFonts w:ascii="Times New Roman" w:eastAsia="Times New Roman" w:hAnsi="Times New Roman" w:cs="Times New Roman"/>
          <w:color w:val="000000"/>
          <w:sz w:val="27"/>
          <w:szCs w:val="27"/>
          <w:lang w:val="kk-KZ" w:eastAsia="ru-RU"/>
        </w:rPr>
        <w:t>ерітіндісі арқылы 8А ток күшімен 6 сағат ішінде ток жіберілсе, катодта қанша мыс бөлінеді? Инертті анодта қандай мөлшерде қандай зат бөлінеді?</w:t>
      </w:r>
    </w:p>
    <w:p w:rsidR="003778D9" w:rsidRDefault="003778D9"/>
    <w:sectPr w:rsidR="003778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8D9"/>
    <w:rsid w:val="003778D9"/>
    <w:rsid w:val="00457155"/>
    <w:rsid w:val="005F690B"/>
    <w:rsid w:val="00762187"/>
    <w:rsid w:val="00822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2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21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1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2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21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1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664</Words>
  <Characters>3786</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2022-05-01T06:25:00Z</dcterms:created>
  <dcterms:modified xsi:type="dcterms:W3CDTF">2022-05-01T06:25:00Z</dcterms:modified>
</cp:coreProperties>
</file>